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B5970" w14:textId="77777777" w:rsidR="00893C21" w:rsidRPr="00B04814" w:rsidRDefault="00000000">
      <w:pPr>
        <w:spacing w:after="360"/>
        <w:jc w:val="center"/>
        <w:rPr>
          <w:lang w:val="ru-RU"/>
        </w:rPr>
      </w:pPr>
      <w:r w:rsidRPr="00B04814">
        <w:rPr>
          <w:lang w:val="ru-RU"/>
        </w:rPr>
        <w:t>Тематика дипломных работ на 2025/2026 уч.г.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00"/>
        <w:gridCol w:w="6180"/>
      </w:tblGrid>
      <w:tr w:rsidR="00893C21" w14:paraId="7332B75C" w14:textId="77777777">
        <w:trPr>
          <w:tblHeader/>
          <w:jc w:val="center"/>
        </w:trPr>
        <w:tc>
          <w:tcPr>
            <w:tcW w:w="39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C2F1C1" w14:textId="77777777" w:rsidR="00893C21" w:rsidRPr="00B04814" w:rsidRDefault="00000000">
            <w:pPr>
              <w:spacing w:after="0" w:line="240" w:lineRule="auto"/>
              <w:jc w:val="center"/>
              <w:rPr>
                <w:lang w:val="ru-RU"/>
              </w:rPr>
            </w:pPr>
            <w:r w:rsidRPr="00B04814">
              <w:rPr>
                <w:lang w:val="ru-RU"/>
              </w:rPr>
              <w:t>ФИО научного руководителя, ученая степень, звание</w:t>
            </w:r>
          </w:p>
        </w:tc>
        <w:tc>
          <w:tcPr>
            <w:tcW w:w="61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171AD" w14:textId="77777777" w:rsidR="00893C21" w:rsidRDefault="00000000">
            <w:pPr>
              <w:spacing w:after="0" w:line="240" w:lineRule="auto"/>
              <w:jc w:val="center"/>
            </w:pPr>
            <w:r>
              <w:t>Темы</w:t>
            </w:r>
          </w:p>
        </w:tc>
      </w:tr>
      <w:tr w:rsidR="00893C21" w:rsidRPr="00B04814" w14:paraId="35EA5D48" w14:textId="77777777">
        <w:trPr>
          <w:jc w:val="center"/>
        </w:trPr>
        <w:tc>
          <w:tcPr>
            <w:tcW w:w="39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1497E" w14:textId="77777777" w:rsidR="00893C21" w:rsidRPr="00B04814" w:rsidRDefault="00000000">
            <w:pPr>
              <w:spacing w:after="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Буга Сергей Владимирович, д.б.н., профессор</w:t>
            </w:r>
          </w:p>
        </w:tc>
        <w:tc>
          <w:tcPr>
            <w:tcW w:w="61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D5764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1. Географическая вариабельность уровня заселенности минерами древесных растений в зеленых насаждениях регионов Беларуси;</w:t>
            </w:r>
          </w:p>
          <w:p w14:paraId="26EE7178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2. Сезонная динамика заселенности и поврежденности древесных интродуцентов в зеленых насаждениях г. Минска;</w:t>
            </w:r>
          </w:p>
          <w:p w14:paraId="2483CFC7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3. Насекомые-фитофаги дикорастущих ягодников (черничников, голубичников) в условиях Беларуси;</w:t>
            </w:r>
          </w:p>
          <w:p w14:paraId="6FC6CE32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4. Инвазивные виды сосущих и минирующих членистоногих-фитофагов – вредителей декоративных зеленых насаждений Беларуси.</w:t>
            </w:r>
          </w:p>
          <w:p w14:paraId="38E14A40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5. Энтомокомплексы различных биотопов Национального парка «Нарочанский».</w:t>
            </w:r>
          </w:p>
        </w:tc>
      </w:tr>
      <w:tr w:rsidR="00893C21" w:rsidRPr="00B04814" w14:paraId="118BBA78" w14:textId="77777777">
        <w:trPr>
          <w:jc w:val="center"/>
        </w:trPr>
        <w:tc>
          <w:tcPr>
            <w:tcW w:w="39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95970" w14:textId="59275388" w:rsidR="00893C21" w:rsidRPr="00B04814" w:rsidRDefault="00000000">
            <w:pPr>
              <w:spacing w:after="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Са</w:t>
            </w:r>
            <w:r w:rsidR="00B04814">
              <w:rPr>
                <w:sz w:val="24"/>
                <w:lang w:val="ru-RU"/>
              </w:rPr>
              <w:t>х</w:t>
            </w:r>
            <w:r w:rsidRPr="00B04814">
              <w:rPr>
                <w:sz w:val="24"/>
                <w:lang w:val="ru-RU"/>
              </w:rPr>
              <w:t>вон Виталий Валерьевич, к.б.н. доцент</w:t>
            </w:r>
          </w:p>
        </w:tc>
        <w:tc>
          <w:tcPr>
            <w:tcW w:w="61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90610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1. Фауна, гнездовая биология и экология птиц в условиях естественных ландшафтов Беларуси;</w:t>
            </w:r>
          </w:p>
          <w:p w14:paraId="452A6EB3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2. Особенности биологии птиц, активно внедряющихся в урбанизированные ландшафты в условиях Беларуси;</w:t>
            </w:r>
          </w:p>
          <w:p w14:paraId="07E5AF88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3. Фауна, биология и экология ктырей (</w:t>
            </w:r>
            <w:r>
              <w:rPr>
                <w:sz w:val="24"/>
              </w:rPr>
              <w:t>Diptera</w:t>
            </w:r>
            <w:r w:rsidRPr="00B04814">
              <w:rPr>
                <w:sz w:val="24"/>
                <w:lang w:val="ru-RU"/>
              </w:rPr>
              <w:t xml:space="preserve">: </w:t>
            </w:r>
            <w:r>
              <w:rPr>
                <w:sz w:val="24"/>
              </w:rPr>
              <w:t>Asilidae</w:t>
            </w:r>
            <w:r w:rsidRPr="00B04814">
              <w:rPr>
                <w:sz w:val="24"/>
                <w:lang w:val="ru-RU"/>
              </w:rPr>
              <w:t>) Беларуси.</w:t>
            </w:r>
          </w:p>
        </w:tc>
      </w:tr>
      <w:tr w:rsidR="00893C21" w14:paraId="4B9D2A1A" w14:textId="77777777">
        <w:trPr>
          <w:jc w:val="center"/>
        </w:trPr>
        <w:tc>
          <w:tcPr>
            <w:tcW w:w="39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D3AB4" w14:textId="77777777" w:rsidR="00893C21" w:rsidRPr="00B04814" w:rsidRDefault="00000000">
            <w:pPr>
              <w:spacing w:after="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Бурко Леонид Дмитриевич, к.б.н. доцент</w:t>
            </w:r>
          </w:p>
        </w:tc>
        <w:tc>
          <w:tcPr>
            <w:tcW w:w="61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1CC34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1. Мониторинг сообществ водных и околоводных птиц прудовых рыбных хозяйств;</w:t>
            </w:r>
          </w:p>
          <w:p w14:paraId="7243C54C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2. Состав и структура ихтиофауны Беларуси;</w:t>
            </w:r>
          </w:p>
          <w:p w14:paraId="2CF4EFB8" w14:textId="77777777" w:rsidR="00893C21" w:rsidRDefault="00000000">
            <w:pPr>
              <w:spacing w:after="120" w:line="240" w:lineRule="auto"/>
            </w:pPr>
            <w:r>
              <w:rPr>
                <w:sz w:val="24"/>
              </w:rPr>
              <w:t>3. Орнито-фаунистические комплексы Беларуси.</w:t>
            </w:r>
          </w:p>
        </w:tc>
      </w:tr>
      <w:tr w:rsidR="00893C21" w:rsidRPr="00B04814" w14:paraId="17354C36" w14:textId="77777777">
        <w:trPr>
          <w:jc w:val="center"/>
        </w:trPr>
        <w:tc>
          <w:tcPr>
            <w:tcW w:w="39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5137D" w14:textId="77777777" w:rsidR="00893C21" w:rsidRPr="00B04814" w:rsidRDefault="00000000">
            <w:pPr>
              <w:spacing w:after="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Мелешко Жюльетта Евгеньевна, к.б.н., доцент</w:t>
            </w:r>
          </w:p>
        </w:tc>
        <w:tc>
          <w:tcPr>
            <w:tcW w:w="61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99FC4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1. Комплексы почвенных и напочвенных беспозвоночных, насекомые травостоя и древесного яруса различных биотопов охраняемых территорий Беларуси;</w:t>
            </w:r>
          </w:p>
          <w:p w14:paraId="2562F7A0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2. Сравнительно-морфологические исследования жуков сем. Долгоносикообразные (</w:t>
            </w:r>
            <w:r>
              <w:rPr>
                <w:sz w:val="24"/>
              </w:rPr>
              <w:t>Curculionoidea</w:t>
            </w:r>
            <w:r w:rsidRPr="00B04814">
              <w:rPr>
                <w:sz w:val="24"/>
                <w:lang w:val="ru-RU"/>
              </w:rPr>
              <w:t xml:space="preserve">, сем. </w:t>
            </w:r>
            <w:r>
              <w:rPr>
                <w:sz w:val="24"/>
              </w:rPr>
              <w:t>Chrysomelidae</w:t>
            </w:r>
            <w:proofErr w:type="gramStart"/>
            <w:r w:rsidRPr="00B04814">
              <w:rPr>
                <w:sz w:val="24"/>
                <w:lang w:val="ru-RU"/>
              </w:rPr>
              <w:t>);</w:t>
            </w:r>
            <w:proofErr w:type="gramEnd"/>
          </w:p>
          <w:p w14:paraId="60C26B4C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3. Жуки-фитофаги некоторых районов Беларуси;</w:t>
            </w:r>
          </w:p>
          <w:p w14:paraId="1D9B28F7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4. Видовой состав бабочек городов, различных районов Беларуси;</w:t>
            </w:r>
          </w:p>
          <w:p w14:paraId="647F43DA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5. Паразитарные заболевания у населения разных районов Беларуси;</w:t>
            </w:r>
          </w:p>
          <w:p w14:paraId="015ADDE9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6. Полиморфизм морфологических структур насекомых;</w:t>
            </w:r>
          </w:p>
          <w:p w14:paraId="15FFF3B6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7. Видовой состав пресноводных моллюсков различных районов Беларуси.</w:t>
            </w:r>
          </w:p>
        </w:tc>
      </w:tr>
      <w:tr w:rsidR="00893C21" w:rsidRPr="00B04814" w14:paraId="0255DCDB" w14:textId="77777777">
        <w:trPr>
          <w:jc w:val="center"/>
        </w:trPr>
        <w:tc>
          <w:tcPr>
            <w:tcW w:w="39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97058" w14:textId="77777777" w:rsidR="00893C21" w:rsidRPr="00B04814" w:rsidRDefault="00000000">
            <w:pPr>
              <w:spacing w:after="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lastRenderedPageBreak/>
              <w:t>Круглова Оксана Юрьевна, к.б.н., доцент</w:t>
            </w:r>
          </w:p>
        </w:tc>
        <w:tc>
          <w:tcPr>
            <w:tcW w:w="61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7D56B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 xml:space="preserve">1. Фенетическая и половая структура популяций инвазивного вида кокцинеллид </w:t>
            </w:r>
            <w:r>
              <w:rPr>
                <w:sz w:val="24"/>
              </w:rPr>
              <w:t>Harmonia</w:t>
            </w:r>
            <w:r w:rsidRPr="00B04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axyridis</w:t>
            </w:r>
            <w:r w:rsidRPr="00B04814">
              <w:rPr>
                <w:sz w:val="24"/>
                <w:lang w:val="ru-RU"/>
              </w:rPr>
              <w:t xml:space="preserve"> (</w:t>
            </w:r>
            <w:r>
              <w:rPr>
                <w:sz w:val="24"/>
              </w:rPr>
              <w:t>Pallas</w:t>
            </w:r>
            <w:r w:rsidRPr="00B04814">
              <w:rPr>
                <w:sz w:val="24"/>
                <w:lang w:val="ru-RU"/>
              </w:rPr>
              <w:t>, 1773) из Беларуси</w:t>
            </w:r>
          </w:p>
          <w:p w14:paraId="60634C40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2. Соотношение видов в структуре сообществ кокцинеллид и уровень зараженности паразитоидами азиатской коровки (</w:t>
            </w:r>
            <w:r>
              <w:rPr>
                <w:sz w:val="24"/>
              </w:rPr>
              <w:t>Harmonia</w:t>
            </w:r>
            <w:r w:rsidRPr="00B04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axyridis</w:t>
            </w:r>
            <w:r w:rsidRPr="00B04814">
              <w:rPr>
                <w:sz w:val="24"/>
                <w:lang w:val="ru-RU"/>
              </w:rPr>
              <w:t xml:space="preserve"> (</w:t>
            </w:r>
            <w:r>
              <w:rPr>
                <w:sz w:val="24"/>
              </w:rPr>
              <w:t>Pallas</w:t>
            </w:r>
            <w:r w:rsidRPr="00B04814">
              <w:rPr>
                <w:sz w:val="24"/>
                <w:lang w:val="ru-RU"/>
              </w:rPr>
              <w:t>, 1773)) в условиях зеленых насаждений городов Беларуси</w:t>
            </w:r>
          </w:p>
          <w:p w14:paraId="5C71200B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 xml:space="preserve">3. Фенотипическая изменчивость в популяциях </w:t>
            </w:r>
            <w:r>
              <w:rPr>
                <w:sz w:val="24"/>
              </w:rPr>
              <w:t>Hippodamia</w:t>
            </w:r>
            <w:r w:rsidRPr="00B04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variegata</w:t>
            </w:r>
            <w:r w:rsidRPr="00B04814">
              <w:rPr>
                <w:sz w:val="24"/>
                <w:lang w:val="ru-RU"/>
              </w:rPr>
              <w:t xml:space="preserve"> (</w:t>
            </w:r>
            <w:r>
              <w:rPr>
                <w:sz w:val="24"/>
              </w:rPr>
              <w:t>Goeze</w:t>
            </w:r>
            <w:r w:rsidRPr="00B04814">
              <w:rPr>
                <w:sz w:val="24"/>
                <w:lang w:val="ru-RU"/>
              </w:rPr>
              <w:t xml:space="preserve">, 1777) и </w:t>
            </w:r>
            <w:r>
              <w:rPr>
                <w:sz w:val="24"/>
              </w:rPr>
              <w:t>Adalia</w:t>
            </w:r>
            <w:r w:rsidRPr="00B04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bipunctata</w:t>
            </w:r>
            <w:r w:rsidRPr="00B04814">
              <w:rPr>
                <w:sz w:val="24"/>
                <w:lang w:val="ru-RU"/>
              </w:rPr>
              <w:t xml:space="preserve"> (</w:t>
            </w:r>
            <w:r>
              <w:rPr>
                <w:sz w:val="24"/>
              </w:rPr>
              <w:t>Linnaeus</w:t>
            </w:r>
            <w:r w:rsidRPr="00B04814">
              <w:rPr>
                <w:sz w:val="24"/>
                <w:lang w:val="ru-RU"/>
              </w:rPr>
              <w:t>, 1758) (</w:t>
            </w:r>
            <w:r>
              <w:rPr>
                <w:sz w:val="24"/>
              </w:rPr>
              <w:t>Coleoptera</w:t>
            </w:r>
            <w:r w:rsidRPr="00B04814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Coccinellidae</w:t>
            </w:r>
            <w:r w:rsidRPr="00B04814">
              <w:rPr>
                <w:sz w:val="24"/>
                <w:lang w:val="ru-RU"/>
              </w:rPr>
              <w:t>).</w:t>
            </w:r>
          </w:p>
          <w:p w14:paraId="7AE73C4E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 xml:space="preserve">4. Комплекс энтомофагов и паразитов массовых видов жуков-листоедов подсемейства </w:t>
            </w:r>
            <w:r>
              <w:rPr>
                <w:sz w:val="24"/>
              </w:rPr>
              <w:t>Chrysomelinae</w:t>
            </w:r>
            <w:r w:rsidRPr="00B04814">
              <w:rPr>
                <w:sz w:val="24"/>
                <w:lang w:val="ru-RU"/>
              </w:rPr>
              <w:t xml:space="preserve"> (</w:t>
            </w:r>
            <w:r>
              <w:rPr>
                <w:sz w:val="24"/>
              </w:rPr>
              <w:t>Coleoptera</w:t>
            </w:r>
            <w:r w:rsidRPr="00B04814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Chrysomelidae</w:t>
            </w:r>
            <w:r w:rsidRPr="00B04814">
              <w:rPr>
                <w:sz w:val="24"/>
                <w:lang w:val="ru-RU"/>
              </w:rPr>
              <w:t>) – фитофагов ивовых (</w:t>
            </w:r>
            <w:r>
              <w:rPr>
                <w:sz w:val="24"/>
              </w:rPr>
              <w:t>Salicaceae</w:t>
            </w:r>
            <w:r w:rsidRPr="00B04814">
              <w:rPr>
                <w:sz w:val="24"/>
                <w:lang w:val="ru-RU"/>
              </w:rPr>
              <w:t>);</w:t>
            </w:r>
          </w:p>
          <w:p w14:paraId="14017546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5. Фенотипическая структура популяций олёнки пятнистой (</w:t>
            </w:r>
            <w:r>
              <w:rPr>
                <w:sz w:val="24"/>
              </w:rPr>
              <w:t>Oxythyrea</w:t>
            </w:r>
            <w:r w:rsidRPr="00B04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funesta</w:t>
            </w:r>
            <w:r w:rsidRPr="00B04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Pode</w:t>
            </w:r>
            <w:r w:rsidRPr="00B04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von</w:t>
            </w:r>
            <w:r w:rsidRPr="00B04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Neuhaus</w:t>
            </w:r>
            <w:r w:rsidRPr="00B04814">
              <w:rPr>
                <w:sz w:val="24"/>
                <w:lang w:val="ru-RU"/>
              </w:rPr>
              <w:t>, 1761) в условиях Беларуси;</w:t>
            </w:r>
          </w:p>
          <w:p w14:paraId="16FCB85A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6. Фенетическая структура популяции лапландского листоеда (</w:t>
            </w:r>
            <w:r>
              <w:rPr>
                <w:sz w:val="24"/>
              </w:rPr>
              <w:t>Chrysomela</w:t>
            </w:r>
            <w:r w:rsidRPr="00B04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lapponica</w:t>
            </w:r>
            <w:r w:rsidRPr="00B04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Linne</w:t>
            </w:r>
            <w:r w:rsidRPr="00B04814">
              <w:rPr>
                <w:sz w:val="24"/>
                <w:lang w:val="ru-RU"/>
              </w:rPr>
              <w:t>) (</w:t>
            </w:r>
            <w:r>
              <w:rPr>
                <w:sz w:val="24"/>
              </w:rPr>
              <w:t>Coleoptera</w:t>
            </w:r>
            <w:r w:rsidRPr="00B04814">
              <w:rPr>
                <w:sz w:val="24"/>
                <w:lang w:val="ru-RU"/>
              </w:rPr>
              <w:t xml:space="preserve">: </w:t>
            </w:r>
            <w:r>
              <w:rPr>
                <w:sz w:val="24"/>
              </w:rPr>
              <w:t>Chrysomelidae</w:t>
            </w:r>
            <w:r w:rsidRPr="00B04814">
              <w:rPr>
                <w:sz w:val="24"/>
                <w:lang w:val="ru-RU"/>
              </w:rPr>
              <w:t>) Березинского биосферного заповедника;</w:t>
            </w:r>
          </w:p>
          <w:p w14:paraId="783917D4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 xml:space="preserve">7. Динамика фенетической структуры популяций тополевого листоеда </w:t>
            </w:r>
            <w:r>
              <w:rPr>
                <w:sz w:val="24"/>
              </w:rPr>
              <w:t>Chrysomela</w:t>
            </w:r>
            <w:r w:rsidRPr="00B04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populi</w:t>
            </w:r>
            <w:r w:rsidRPr="00B04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L</w:t>
            </w:r>
            <w:r w:rsidRPr="00B04814">
              <w:rPr>
                <w:sz w:val="24"/>
                <w:lang w:val="ru-RU"/>
              </w:rPr>
              <w:t>.;</w:t>
            </w:r>
          </w:p>
          <w:p w14:paraId="415416A1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 xml:space="preserve">8. Фенотипическая структура популяций </w:t>
            </w:r>
            <w:r>
              <w:rPr>
                <w:sz w:val="24"/>
              </w:rPr>
              <w:t>Cepaea</w:t>
            </w:r>
            <w:r w:rsidRPr="00B04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nemoralis</w:t>
            </w:r>
            <w:r w:rsidRPr="00B04814">
              <w:rPr>
                <w:sz w:val="24"/>
                <w:lang w:val="ru-RU"/>
              </w:rPr>
              <w:t xml:space="preserve"> (</w:t>
            </w:r>
            <w:r>
              <w:rPr>
                <w:sz w:val="24"/>
              </w:rPr>
              <w:t>L</w:t>
            </w:r>
            <w:r w:rsidRPr="00B04814">
              <w:rPr>
                <w:sz w:val="24"/>
                <w:lang w:val="ru-RU"/>
              </w:rPr>
              <w:t>.) из Беларуси;</w:t>
            </w:r>
          </w:p>
          <w:p w14:paraId="51F4E6A5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 xml:space="preserve">9. Изменчивость конхиометрических параметров в популяциях </w:t>
            </w:r>
            <w:r>
              <w:rPr>
                <w:sz w:val="24"/>
              </w:rPr>
              <w:t>Cepaea</w:t>
            </w:r>
            <w:r w:rsidRPr="00B04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nemoralis</w:t>
            </w:r>
            <w:r w:rsidRPr="00B04814">
              <w:rPr>
                <w:sz w:val="24"/>
                <w:lang w:val="ru-RU"/>
              </w:rPr>
              <w:t xml:space="preserve"> (</w:t>
            </w:r>
            <w:r>
              <w:rPr>
                <w:sz w:val="24"/>
              </w:rPr>
              <w:t>L</w:t>
            </w:r>
            <w:r w:rsidRPr="00B04814">
              <w:rPr>
                <w:sz w:val="24"/>
                <w:lang w:val="ru-RU"/>
              </w:rPr>
              <w:t>.) из Беларуси;</w:t>
            </w:r>
          </w:p>
          <w:p w14:paraId="3B411EB5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 xml:space="preserve">10. Полиморфизм окраски раковины в отдельных популяциях </w:t>
            </w:r>
            <w:r>
              <w:rPr>
                <w:sz w:val="24"/>
              </w:rPr>
              <w:t>Cepaea</w:t>
            </w:r>
            <w:r w:rsidRPr="00B04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hortensis</w:t>
            </w:r>
            <w:r w:rsidRPr="00B04814">
              <w:rPr>
                <w:sz w:val="24"/>
                <w:lang w:val="ru-RU"/>
              </w:rPr>
              <w:t xml:space="preserve"> (</w:t>
            </w:r>
            <w:r>
              <w:rPr>
                <w:sz w:val="24"/>
              </w:rPr>
              <w:t>O</w:t>
            </w:r>
            <w:r w:rsidRPr="00B04814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F</w:t>
            </w:r>
            <w:r w:rsidRPr="00B04814">
              <w:rPr>
                <w:sz w:val="24"/>
                <w:lang w:val="ru-RU"/>
              </w:rPr>
              <w:t xml:space="preserve">. </w:t>
            </w:r>
            <w:r>
              <w:rPr>
                <w:sz w:val="24"/>
              </w:rPr>
              <w:t>M</w:t>
            </w:r>
            <w:r w:rsidRPr="00B04814">
              <w:rPr>
                <w:sz w:val="24"/>
                <w:lang w:val="ru-RU"/>
              </w:rPr>
              <w:t>ü</w:t>
            </w:r>
            <w:r>
              <w:rPr>
                <w:sz w:val="24"/>
              </w:rPr>
              <w:t>ller</w:t>
            </w:r>
            <w:r w:rsidRPr="00B04814">
              <w:rPr>
                <w:sz w:val="24"/>
                <w:lang w:val="ru-RU"/>
              </w:rPr>
              <w:t>, 1774) (</w:t>
            </w:r>
            <w:r>
              <w:rPr>
                <w:sz w:val="24"/>
              </w:rPr>
              <w:t>Gastropoda</w:t>
            </w:r>
            <w:r w:rsidRPr="00B04814">
              <w:rPr>
                <w:sz w:val="24"/>
                <w:lang w:val="ru-RU"/>
              </w:rPr>
              <w:t xml:space="preserve">: </w:t>
            </w:r>
            <w:r>
              <w:rPr>
                <w:sz w:val="24"/>
              </w:rPr>
              <w:t>Pulmonata</w:t>
            </w:r>
            <w:r w:rsidRPr="00B04814">
              <w:rPr>
                <w:sz w:val="24"/>
                <w:lang w:val="ru-RU"/>
              </w:rPr>
              <w:t xml:space="preserve">: </w:t>
            </w:r>
            <w:r>
              <w:rPr>
                <w:sz w:val="24"/>
              </w:rPr>
              <w:t>Helicidae</w:t>
            </w:r>
            <w:r w:rsidRPr="00B04814">
              <w:rPr>
                <w:sz w:val="24"/>
                <w:lang w:val="ru-RU"/>
              </w:rPr>
              <w:t>) из Минской области.</w:t>
            </w:r>
          </w:p>
          <w:p w14:paraId="4C43ECA1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11. Анализ распространения иксодовых клещей и клещевых инфекций (клещевого энцефалита и Лайм-боррелиоза) в Беларуси;</w:t>
            </w:r>
          </w:p>
          <w:p w14:paraId="64D9C563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12. Основные гельминтозы населения Беларуси;</w:t>
            </w:r>
          </w:p>
          <w:p w14:paraId="11764C32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13. Эктопаразитарные заболевания (педикулез и чесотка) населения Беларуси.</w:t>
            </w:r>
          </w:p>
        </w:tc>
      </w:tr>
      <w:tr w:rsidR="00893C21" w:rsidRPr="00B04814" w14:paraId="6256B1AE" w14:textId="77777777">
        <w:trPr>
          <w:jc w:val="center"/>
        </w:trPr>
        <w:tc>
          <w:tcPr>
            <w:tcW w:w="39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663FF" w14:textId="77777777" w:rsidR="00893C21" w:rsidRPr="00B04814" w:rsidRDefault="00000000">
            <w:pPr>
              <w:spacing w:after="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Хвир Виктор Иванович, к.б.н., доцент</w:t>
            </w:r>
          </w:p>
        </w:tc>
        <w:tc>
          <w:tcPr>
            <w:tcW w:w="61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70E73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1. Антофильные жесткокрылые фауны Беларуси</w:t>
            </w:r>
          </w:p>
          <w:p w14:paraId="36320FF8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2. Фауна, экология и систематика жалоносных перепончатокрылых насекомых (</w:t>
            </w:r>
            <w:r>
              <w:rPr>
                <w:sz w:val="24"/>
              </w:rPr>
              <w:t>Hymenoptera</w:t>
            </w:r>
            <w:r w:rsidRPr="00B04814">
              <w:rPr>
                <w:sz w:val="24"/>
                <w:lang w:val="ru-RU"/>
              </w:rPr>
              <w:t xml:space="preserve">: </w:t>
            </w:r>
            <w:r>
              <w:rPr>
                <w:sz w:val="24"/>
              </w:rPr>
              <w:t>Aculeata</w:t>
            </w:r>
            <w:r w:rsidRPr="00B04814">
              <w:rPr>
                <w:sz w:val="24"/>
                <w:lang w:val="ru-RU"/>
              </w:rPr>
              <w:t>) Беларуси;</w:t>
            </w:r>
          </w:p>
          <w:p w14:paraId="399B6DCB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3. Инвазивные виды жалоносных перепончатокрылых в Европе и Беларуси;</w:t>
            </w:r>
          </w:p>
          <w:p w14:paraId="1ACFD047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4. Особенности опыления охраняемых и интродуцированных растений Беларуси;</w:t>
            </w:r>
          </w:p>
          <w:p w14:paraId="3175EADE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lastRenderedPageBreak/>
              <w:t>5. Пчелиные (</w:t>
            </w:r>
            <w:r>
              <w:rPr>
                <w:sz w:val="24"/>
              </w:rPr>
              <w:t>Apoidea</w:t>
            </w:r>
            <w:r w:rsidRPr="00B04814">
              <w:rPr>
                <w:sz w:val="24"/>
                <w:lang w:val="ru-RU"/>
              </w:rPr>
              <w:t>) – опылители растений Беларуси;</w:t>
            </w:r>
          </w:p>
          <w:p w14:paraId="13C00D89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6. Методы определения эффективности опыления хозяйственно значимых растений насекомыми.</w:t>
            </w:r>
          </w:p>
          <w:p w14:paraId="49D3EDCD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7. Инстинктивное и социальное поведение животных;</w:t>
            </w:r>
          </w:p>
        </w:tc>
      </w:tr>
      <w:tr w:rsidR="00893C21" w:rsidRPr="00B04814" w14:paraId="7B314AFC" w14:textId="77777777">
        <w:trPr>
          <w:jc w:val="center"/>
        </w:trPr>
        <w:tc>
          <w:tcPr>
            <w:tcW w:w="39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B42BE" w14:textId="77777777" w:rsidR="00893C21" w:rsidRPr="00B04814" w:rsidRDefault="00000000">
            <w:pPr>
              <w:spacing w:after="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lastRenderedPageBreak/>
              <w:t>Сауткин Федор Викторович, к.б.н. доцент</w:t>
            </w:r>
          </w:p>
        </w:tc>
        <w:tc>
          <w:tcPr>
            <w:tcW w:w="61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C4766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1. Использование компьютерных баз данных и иных информационных технологий в исследовании биоразнообразия животного мира Беларуси и сопредельных территорий;</w:t>
            </w:r>
          </w:p>
          <w:p w14:paraId="02FBB567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2. Дендробионтные филлофаги-минеры зеленых насаждений населенных пунктов Беларуси;</w:t>
            </w:r>
          </w:p>
          <w:p w14:paraId="0D6ADD61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3. Тератформирующие членистоногие древесных растений в условиях парков и скверов г. Минска;</w:t>
            </w:r>
          </w:p>
          <w:p w14:paraId="57BB851E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4. Членистоногие фитофаги-эндобионты – вредители декоративных древесных пород рекреационных зон (парков и скверов) населенных пунктов Беларуси;</w:t>
            </w:r>
          </w:p>
          <w:p w14:paraId="4FEEA730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5. Открытоживущие фитофаги – вредители древесно-кустарниковых растений уличных насаждений населенных пунктов Беларуси;</w:t>
            </w:r>
          </w:p>
          <w:p w14:paraId="1190CDBB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6. Чужеродные инвазивные членистоногие-фитофаги, повреждающие декоративные растения в условиях зеленых насаждений Беларуси.</w:t>
            </w:r>
          </w:p>
        </w:tc>
      </w:tr>
      <w:tr w:rsidR="00893C21" w:rsidRPr="00B04814" w14:paraId="3A507586" w14:textId="77777777">
        <w:trPr>
          <w:jc w:val="center"/>
        </w:trPr>
        <w:tc>
          <w:tcPr>
            <w:tcW w:w="39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68D66" w14:textId="77777777" w:rsidR="00893C21" w:rsidRPr="00B04814" w:rsidRDefault="00000000">
            <w:pPr>
              <w:spacing w:after="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Рогинский Алексей Сергеевич, к.б.н., доцент</w:t>
            </w:r>
          </w:p>
        </w:tc>
        <w:tc>
          <w:tcPr>
            <w:tcW w:w="61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B5274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1. Поврежденность каштана конского обыкновенного каштановой минирующей молью (</w:t>
            </w:r>
            <w:r>
              <w:rPr>
                <w:sz w:val="24"/>
              </w:rPr>
              <w:t>Cameraria</w:t>
            </w:r>
            <w:r w:rsidRPr="00B04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ohridella</w:t>
            </w:r>
            <w:r w:rsidRPr="00B04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Deschka</w:t>
            </w:r>
            <w:r w:rsidRPr="00B04814">
              <w:rPr>
                <w:sz w:val="24"/>
                <w:lang w:val="ru-RU"/>
              </w:rPr>
              <w:t xml:space="preserve"> &amp; </w:t>
            </w:r>
            <w:r>
              <w:rPr>
                <w:sz w:val="24"/>
              </w:rPr>
              <w:t>Dimi</w:t>
            </w:r>
            <w:r w:rsidRPr="00B04814">
              <w:rPr>
                <w:sz w:val="24"/>
                <w:lang w:val="ru-RU"/>
              </w:rPr>
              <w:t>ć, 1986) в условиях зеленых насаждений г. Минска;</w:t>
            </w:r>
          </w:p>
          <w:p w14:paraId="5FD70228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2. Биология каштановой минирующей моли (</w:t>
            </w:r>
            <w:r>
              <w:rPr>
                <w:sz w:val="24"/>
              </w:rPr>
              <w:t>Cameraria</w:t>
            </w:r>
            <w:r w:rsidRPr="00B04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ohridella</w:t>
            </w:r>
            <w:r w:rsidRPr="00B04814">
              <w:rPr>
                <w:sz w:val="24"/>
                <w:lang w:val="ru-RU"/>
              </w:rPr>
              <w:t>) в условиях Беларуси;</w:t>
            </w:r>
          </w:p>
          <w:p w14:paraId="567AA673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 xml:space="preserve">3. Фауна комаров-галлиц подсем. </w:t>
            </w:r>
            <w:r>
              <w:rPr>
                <w:sz w:val="24"/>
              </w:rPr>
              <w:t>Cecidomyiinae</w:t>
            </w:r>
            <w:r w:rsidRPr="00B04814">
              <w:rPr>
                <w:sz w:val="24"/>
                <w:lang w:val="ru-RU"/>
              </w:rPr>
              <w:t xml:space="preserve"> (</w:t>
            </w:r>
            <w:r>
              <w:rPr>
                <w:sz w:val="24"/>
              </w:rPr>
              <w:t>Diptera</w:t>
            </w:r>
            <w:r w:rsidRPr="00B04814">
              <w:rPr>
                <w:sz w:val="24"/>
                <w:lang w:val="ru-RU"/>
              </w:rPr>
              <w:t xml:space="preserve">: </w:t>
            </w:r>
            <w:r>
              <w:rPr>
                <w:sz w:val="24"/>
              </w:rPr>
              <w:t>Cecidomyiidae</w:t>
            </w:r>
            <w:r w:rsidRPr="00B04814">
              <w:rPr>
                <w:sz w:val="24"/>
                <w:lang w:val="ru-RU"/>
              </w:rPr>
              <w:t>) Беларуси.</w:t>
            </w:r>
          </w:p>
        </w:tc>
      </w:tr>
      <w:tr w:rsidR="00893C21" w:rsidRPr="00B04814" w14:paraId="40128797" w14:textId="77777777">
        <w:trPr>
          <w:jc w:val="center"/>
        </w:trPr>
        <w:tc>
          <w:tcPr>
            <w:tcW w:w="39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97729" w14:textId="77777777" w:rsidR="00893C21" w:rsidRPr="00B04814" w:rsidRDefault="00000000">
            <w:pPr>
              <w:spacing w:after="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Гайдуенко Елена Сергеевна, к.б.н., доцент</w:t>
            </w:r>
          </w:p>
        </w:tc>
        <w:tc>
          <w:tcPr>
            <w:tcW w:w="61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D45CC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1. Ротан-головешка (</w:t>
            </w:r>
            <w:r>
              <w:rPr>
                <w:sz w:val="24"/>
              </w:rPr>
              <w:t>Perccottus</w:t>
            </w:r>
            <w:r w:rsidRPr="00B04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glenii</w:t>
            </w:r>
            <w:r w:rsidRPr="00B04814">
              <w:rPr>
                <w:sz w:val="24"/>
                <w:lang w:val="ru-RU"/>
              </w:rPr>
              <w:t>): анализ морфометрических показателей и распространение в водных объектах Беларуси;</w:t>
            </w:r>
          </w:p>
          <w:p w14:paraId="5F0B7E25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2. Морфометрическая характеристика и анализ кариотипа карася серебряного (</w:t>
            </w:r>
            <w:r>
              <w:rPr>
                <w:sz w:val="24"/>
              </w:rPr>
              <w:t>Carassius</w:t>
            </w:r>
            <w:r w:rsidRPr="00B04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gibelio</w:t>
            </w:r>
            <w:r w:rsidRPr="00B04814">
              <w:rPr>
                <w:sz w:val="24"/>
                <w:lang w:val="ru-RU"/>
              </w:rPr>
              <w:t xml:space="preserve"> (</w:t>
            </w:r>
            <w:r>
              <w:rPr>
                <w:sz w:val="24"/>
              </w:rPr>
              <w:t>Bloch</w:t>
            </w:r>
            <w:r w:rsidRPr="00B04814">
              <w:rPr>
                <w:sz w:val="24"/>
                <w:lang w:val="ru-RU"/>
              </w:rPr>
              <w:t>, 1782)) на территории Беларуси;</w:t>
            </w:r>
          </w:p>
          <w:p w14:paraId="56F345E1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3. Плотва обыкновенная (</w:t>
            </w:r>
            <w:r>
              <w:rPr>
                <w:sz w:val="24"/>
              </w:rPr>
              <w:t>Rutilus</w:t>
            </w:r>
            <w:r w:rsidRPr="00B04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rutilus</w:t>
            </w:r>
            <w:r w:rsidRPr="00B04814">
              <w:rPr>
                <w:sz w:val="24"/>
                <w:lang w:val="ru-RU"/>
              </w:rPr>
              <w:t>): морфометрическая характеристика и анализ распространения в водных объектах Беларуси;</w:t>
            </w:r>
          </w:p>
          <w:p w14:paraId="4DCCACEB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4. Анализ морфометрических характеристик обыкновенной щиповки (</w:t>
            </w:r>
            <w:r>
              <w:rPr>
                <w:sz w:val="24"/>
              </w:rPr>
              <w:t>Cobitis</w:t>
            </w:r>
            <w:r w:rsidRPr="00B04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taenia</w:t>
            </w:r>
            <w:r w:rsidRPr="00B04814">
              <w:rPr>
                <w:sz w:val="24"/>
                <w:lang w:val="ru-RU"/>
              </w:rPr>
              <w:t>) в бассейне р. Днепр.</w:t>
            </w:r>
          </w:p>
        </w:tc>
      </w:tr>
      <w:tr w:rsidR="00893C21" w:rsidRPr="00B04814" w14:paraId="48FD9DE2" w14:textId="77777777">
        <w:trPr>
          <w:jc w:val="center"/>
        </w:trPr>
        <w:tc>
          <w:tcPr>
            <w:tcW w:w="39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88BFE" w14:textId="77777777" w:rsidR="00893C21" w:rsidRPr="00B04814" w:rsidRDefault="00000000">
            <w:pPr>
              <w:spacing w:after="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lastRenderedPageBreak/>
              <w:t>Лазаренко Марина Владимировна, старший преподаватель</w:t>
            </w:r>
          </w:p>
        </w:tc>
        <w:tc>
          <w:tcPr>
            <w:tcW w:w="61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F4478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 xml:space="preserve">1. Фауна и экология минирующих мух сем. </w:t>
            </w:r>
            <w:proofErr w:type="gramStart"/>
            <w:r>
              <w:rPr>
                <w:sz w:val="24"/>
              </w:rPr>
              <w:t>Agromizidae</w:t>
            </w:r>
            <w:r w:rsidRPr="00B04814">
              <w:rPr>
                <w:sz w:val="24"/>
                <w:lang w:val="ru-RU"/>
              </w:rPr>
              <w:t>;</w:t>
            </w:r>
            <w:proofErr w:type="gramEnd"/>
          </w:p>
          <w:p w14:paraId="0902AE73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 xml:space="preserve">2. Оценка поврежденности листовых пластинок декоративных древесно-кустарниковых растений личинками минирующих мух сем. </w:t>
            </w:r>
            <w:proofErr w:type="gramStart"/>
            <w:r>
              <w:rPr>
                <w:sz w:val="24"/>
              </w:rPr>
              <w:t>Agromizidae</w:t>
            </w:r>
            <w:r w:rsidRPr="00B04814">
              <w:rPr>
                <w:sz w:val="24"/>
                <w:lang w:val="ru-RU"/>
              </w:rPr>
              <w:t>;</w:t>
            </w:r>
            <w:proofErr w:type="gramEnd"/>
          </w:p>
          <w:p w14:paraId="46EB392F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3. Фауна и экология журчалок (</w:t>
            </w:r>
            <w:r>
              <w:rPr>
                <w:sz w:val="24"/>
              </w:rPr>
              <w:t>Diptera</w:t>
            </w:r>
            <w:r w:rsidRPr="00B04814">
              <w:rPr>
                <w:sz w:val="24"/>
                <w:lang w:val="ru-RU"/>
              </w:rPr>
              <w:t xml:space="preserve">: </w:t>
            </w:r>
            <w:r>
              <w:rPr>
                <w:sz w:val="24"/>
              </w:rPr>
              <w:t>Syrphidae</w:t>
            </w:r>
            <w:r w:rsidRPr="00B04814">
              <w:rPr>
                <w:sz w:val="24"/>
                <w:lang w:val="ru-RU"/>
              </w:rPr>
              <w:t>) отдельных регионов Беларуси.</w:t>
            </w:r>
          </w:p>
        </w:tc>
      </w:tr>
      <w:tr w:rsidR="00893C21" w:rsidRPr="00B04814" w14:paraId="41D8B34B" w14:textId="77777777">
        <w:trPr>
          <w:jc w:val="center"/>
        </w:trPr>
        <w:tc>
          <w:tcPr>
            <w:tcW w:w="39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ED0D3" w14:textId="77777777" w:rsidR="00893C21" w:rsidRPr="00B04814" w:rsidRDefault="00000000">
            <w:pPr>
              <w:spacing w:after="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Кортеева Дарья Олеговна, старший преподаватель</w:t>
            </w:r>
          </w:p>
        </w:tc>
        <w:tc>
          <w:tcPr>
            <w:tcW w:w="61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E13CF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1. Пчелиные (</w:t>
            </w:r>
            <w:r>
              <w:rPr>
                <w:sz w:val="24"/>
              </w:rPr>
              <w:t>Hymenoptera</w:t>
            </w:r>
            <w:r w:rsidRPr="00B04814">
              <w:rPr>
                <w:sz w:val="24"/>
                <w:lang w:val="ru-RU"/>
              </w:rPr>
              <w:t xml:space="preserve">: </w:t>
            </w:r>
            <w:r>
              <w:rPr>
                <w:sz w:val="24"/>
              </w:rPr>
              <w:t>Apoidea</w:t>
            </w:r>
            <w:r w:rsidRPr="00B04814">
              <w:rPr>
                <w:sz w:val="24"/>
                <w:lang w:val="ru-RU"/>
              </w:rPr>
              <w:t>) – посетители цветковых растений в условиях Беларуси;</w:t>
            </w:r>
          </w:p>
          <w:p w14:paraId="660AA7EA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 xml:space="preserve">2. Структура и динамика сообществ осообразных семейства </w:t>
            </w:r>
            <w:r>
              <w:rPr>
                <w:sz w:val="24"/>
              </w:rPr>
              <w:t>Vespidae</w:t>
            </w:r>
            <w:r w:rsidRPr="00B04814">
              <w:rPr>
                <w:sz w:val="24"/>
                <w:lang w:val="ru-RU"/>
              </w:rPr>
              <w:t xml:space="preserve"> – посетителей соцветий инвазивных золотарников (</w:t>
            </w:r>
            <w:r>
              <w:rPr>
                <w:sz w:val="24"/>
              </w:rPr>
              <w:t>Solidago</w:t>
            </w:r>
            <w:r w:rsidRPr="00B04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L</w:t>
            </w:r>
            <w:r w:rsidRPr="00B04814">
              <w:rPr>
                <w:sz w:val="24"/>
                <w:lang w:val="ru-RU"/>
              </w:rPr>
              <w:t>.) различных регионов Беларуси.</w:t>
            </w:r>
          </w:p>
        </w:tc>
      </w:tr>
      <w:tr w:rsidR="00893C21" w:rsidRPr="00B04814" w14:paraId="32FB93E0" w14:textId="77777777">
        <w:trPr>
          <w:jc w:val="center"/>
        </w:trPr>
        <w:tc>
          <w:tcPr>
            <w:tcW w:w="39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6324AE" w14:textId="77777777" w:rsidR="00893C21" w:rsidRPr="00B04814" w:rsidRDefault="00000000">
            <w:pPr>
              <w:spacing w:after="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Федоринчик Карина Артемовна, старший преподаватель</w:t>
            </w:r>
          </w:p>
        </w:tc>
        <w:tc>
          <w:tcPr>
            <w:tcW w:w="61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2F849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1. Структура ассамблей гнездящихся птиц зеленых древесных насаждений в условиях урбанизированных ландшафтов Беларуси.</w:t>
            </w:r>
          </w:p>
          <w:p w14:paraId="127BD087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2. Особенности биологии и экологии различных видов птиц в условиях урбанизированных ландшафтов Беларуси.</w:t>
            </w:r>
          </w:p>
        </w:tc>
      </w:tr>
      <w:tr w:rsidR="00893C21" w:rsidRPr="00B04814" w14:paraId="7F82E5FC" w14:textId="77777777">
        <w:trPr>
          <w:jc w:val="center"/>
        </w:trPr>
        <w:tc>
          <w:tcPr>
            <w:tcW w:w="39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4C121" w14:textId="77777777" w:rsidR="00893C21" w:rsidRDefault="00000000">
            <w:pPr>
              <w:spacing w:after="0" w:line="240" w:lineRule="auto"/>
            </w:pPr>
            <w:r>
              <w:rPr>
                <w:sz w:val="24"/>
              </w:rPr>
              <w:t>Яковчик Федор Геннадьевич, ассистент</w:t>
            </w:r>
          </w:p>
        </w:tc>
        <w:tc>
          <w:tcPr>
            <w:tcW w:w="61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1F723" w14:textId="77777777" w:rsidR="00893C21" w:rsidRPr="00B04814" w:rsidRDefault="00000000">
            <w:pPr>
              <w:spacing w:after="120" w:line="240" w:lineRule="auto"/>
              <w:rPr>
                <w:lang w:val="ru-RU"/>
              </w:rPr>
            </w:pPr>
            <w:r w:rsidRPr="00B04814">
              <w:rPr>
                <w:sz w:val="24"/>
                <w:lang w:val="ru-RU"/>
              </w:rPr>
              <w:t>1. Вредители сельскохозяйственных культур и декоративных растений в условиях Беларуси.</w:t>
            </w:r>
          </w:p>
        </w:tc>
      </w:tr>
    </w:tbl>
    <w:p w14:paraId="5BBDE071" w14:textId="77777777" w:rsidR="009A7363" w:rsidRPr="00B04814" w:rsidRDefault="009A7363">
      <w:pPr>
        <w:rPr>
          <w:lang w:val="ru-RU"/>
        </w:rPr>
      </w:pPr>
    </w:p>
    <w:sectPr w:rsidR="009A7363" w:rsidRPr="00B04814" w:rsidSect="00034616">
      <w:pgSz w:w="11906" w:h="16838"/>
      <w:pgMar w:top="1134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2098705">
    <w:abstractNumId w:val="8"/>
  </w:num>
  <w:num w:numId="2" w16cid:durableId="599293743">
    <w:abstractNumId w:val="6"/>
  </w:num>
  <w:num w:numId="3" w16cid:durableId="1777408319">
    <w:abstractNumId w:val="5"/>
  </w:num>
  <w:num w:numId="4" w16cid:durableId="1657300457">
    <w:abstractNumId w:val="4"/>
  </w:num>
  <w:num w:numId="5" w16cid:durableId="1640650657">
    <w:abstractNumId w:val="7"/>
  </w:num>
  <w:num w:numId="6" w16cid:durableId="299766287">
    <w:abstractNumId w:val="3"/>
  </w:num>
  <w:num w:numId="7" w16cid:durableId="559941465">
    <w:abstractNumId w:val="2"/>
  </w:num>
  <w:num w:numId="8" w16cid:durableId="1069614323">
    <w:abstractNumId w:val="1"/>
  </w:num>
  <w:num w:numId="9" w16cid:durableId="1921328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43CF6"/>
    <w:rsid w:val="00893C21"/>
    <w:rsid w:val="009A7363"/>
    <w:rsid w:val="00AA1D8D"/>
    <w:rsid w:val="00B04814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9E6273"/>
  <w14:defaultImageDpi w14:val="300"/>
  <w15:docId w15:val="{38ADC69B-6F82-2849-B7CE-E0BE530CA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6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Евгений Ерохин</cp:lastModifiedBy>
  <cp:revision>2</cp:revision>
  <dcterms:created xsi:type="dcterms:W3CDTF">2013-12-23T23:15:00Z</dcterms:created>
  <dcterms:modified xsi:type="dcterms:W3CDTF">2026-06-14T15:41:00Z</dcterms:modified>
  <cp:category/>
</cp:coreProperties>
</file>