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3F5B47" w14:textId="77777777" w:rsidR="00600F0A" w:rsidRPr="00BE2ABC" w:rsidRDefault="00600F0A" w:rsidP="00600F0A">
      <w:pPr>
        <w:jc w:val="center"/>
        <w:rPr>
          <w:b/>
          <w:color w:val="000000"/>
          <w:sz w:val="32"/>
          <w:szCs w:val="32"/>
        </w:rPr>
      </w:pPr>
      <w:r w:rsidRPr="00BE2ABC">
        <w:rPr>
          <w:b/>
          <w:color w:val="000000"/>
          <w:sz w:val="32"/>
          <w:szCs w:val="32"/>
        </w:rPr>
        <w:t xml:space="preserve">Тематика дипломных работ на 2026/2027 </w:t>
      </w:r>
      <w:proofErr w:type="spellStart"/>
      <w:r w:rsidRPr="00BE2ABC">
        <w:rPr>
          <w:b/>
          <w:color w:val="000000"/>
          <w:sz w:val="32"/>
          <w:szCs w:val="32"/>
        </w:rPr>
        <w:t>уч.г</w:t>
      </w:r>
      <w:proofErr w:type="spellEnd"/>
      <w:r w:rsidRPr="00BE2ABC">
        <w:rPr>
          <w:b/>
          <w:color w:val="000000"/>
          <w:sz w:val="32"/>
          <w:szCs w:val="32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00F0A" w14:paraId="63AD21BC" w14:textId="77777777" w:rsidTr="00E614AB">
        <w:tc>
          <w:tcPr>
            <w:tcW w:w="4508" w:type="dxa"/>
          </w:tcPr>
          <w:p w14:paraId="60FDE973" w14:textId="10F37ADA" w:rsidR="00600F0A" w:rsidRPr="00600F0A" w:rsidRDefault="00600F0A" w:rsidP="00600F0A">
            <w:pPr>
              <w:spacing w:after="0" w:line="240" w:lineRule="auto"/>
              <w:jc w:val="center"/>
              <w:rPr>
                <w:b/>
                <w:i/>
              </w:rPr>
            </w:pPr>
            <w:r w:rsidRPr="00600F0A">
              <w:rPr>
                <w:b/>
                <w:i/>
              </w:rPr>
              <w:t>ФИО научного руководителя, ученая степень, звание</w:t>
            </w:r>
          </w:p>
        </w:tc>
        <w:tc>
          <w:tcPr>
            <w:tcW w:w="4508" w:type="dxa"/>
            <w:vAlign w:val="center"/>
          </w:tcPr>
          <w:p w14:paraId="07F1D60B" w14:textId="67BCA7AD" w:rsidR="00600F0A" w:rsidRPr="00600F0A" w:rsidRDefault="00600F0A" w:rsidP="00600F0A">
            <w:pPr>
              <w:spacing w:after="0" w:line="240" w:lineRule="auto"/>
              <w:jc w:val="center"/>
              <w:rPr>
                <w:b/>
                <w:i/>
              </w:rPr>
            </w:pPr>
            <w:r w:rsidRPr="00600F0A">
              <w:rPr>
                <w:b/>
                <w:i/>
              </w:rPr>
              <w:t>Темы</w:t>
            </w:r>
          </w:p>
        </w:tc>
      </w:tr>
      <w:tr w:rsidR="00600F0A" w14:paraId="4B7724BE" w14:textId="77777777" w:rsidTr="00600F0A">
        <w:trPr>
          <w:trHeight w:val="281"/>
        </w:trPr>
        <w:tc>
          <w:tcPr>
            <w:tcW w:w="4508" w:type="dxa"/>
            <w:vMerge w:val="restart"/>
          </w:tcPr>
          <w:p w14:paraId="03F41CEA" w14:textId="350748DC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Сидорова С.Г., к.б.н., зав. кафедры</w:t>
            </w:r>
          </w:p>
        </w:tc>
        <w:tc>
          <w:tcPr>
            <w:tcW w:w="4508" w:type="dxa"/>
          </w:tcPr>
          <w:p w14:paraId="4705FAE6" w14:textId="6EF661AC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Антифунгальная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активность грибов р. Trichoderma Р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ers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.: Fr. в отношении возбудителя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склеротиниоза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моркови</w:t>
            </w:r>
          </w:p>
        </w:tc>
      </w:tr>
      <w:tr w:rsidR="00600F0A" w14:paraId="06C4783A" w14:textId="77777777" w:rsidTr="00600F0A">
        <w:tc>
          <w:tcPr>
            <w:tcW w:w="4508" w:type="dxa"/>
            <w:vMerge/>
          </w:tcPr>
          <w:p w14:paraId="34C96909" w14:textId="77777777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2DCF5A35" w14:textId="4827D14C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Грибы рода Trichoderma Pers.: Fr. как возможные антагонисты возбудителя фузариозного увядания томата</w:t>
            </w:r>
          </w:p>
        </w:tc>
      </w:tr>
      <w:tr w:rsidR="00600F0A" w14:paraId="5E260FE3" w14:textId="77777777" w:rsidTr="00600F0A">
        <w:tc>
          <w:tcPr>
            <w:tcW w:w="4508" w:type="dxa"/>
            <w:vMerge/>
          </w:tcPr>
          <w:p w14:paraId="3A44FBCC" w14:textId="77777777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037C99D4" w14:textId="04FE0DA2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Флора г. Слуцка и его окрес</w:t>
            </w:r>
            <w:r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т</w:t>
            </w: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ностей</w:t>
            </w:r>
          </w:p>
        </w:tc>
      </w:tr>
      <w:tr w:rsidR="00600F0A" w14:paraId="1169CED0" w14:textId="77777777" w:rsidTr="00600F0A">
        <w:tc>
          <w:tcPr>
            <w:tcW w:w="4508" w:type="dxa"/>
            <w:vMerge w:val="restart"/>
          </w:tcPr>
          <w:p w14:paraId="0E2838A3" w14:textId="4E676B40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Амелишко Полина Сергеевна, старший преподаватель</w:t>
            </w:r>
          </w:p>
        </w:tc>
        <w:tc>
          <w:tcPr>
            <w:tcW w:w="4508" w:type="dxa"/>
          </w:tcPr>
          <w:p w14:paraId="3811795E" w14:textId="4F759B8F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Изучение влияния различных питательных сред на чистые культуры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ксилотрофных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базидиомицетов родов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Fomitopsis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и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Bjerkandera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.</w:t>
            </w:r>
          </w:p>
        </w:tc>
      </w:tr>
      <w:tr w:rsidR="00600F0A" w14:paraId="306EA086" w14:textId="77777777" w:rsidTr="00600F0A">
        <w:tc>
          <w:tcPr>
            <w:tcW w:w="4508" w:type="dxa"/>
            <w:vMerge/>
          </w:tcPr>
          <w:p w14:paraId="232FB5DD" w14:textId="77777777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7860B0E1" w14:textId="75185471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Оценка влияния различных питательных сред на глубинные культуры 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ксилотрофных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базидиомицетов родов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Fomitopsis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и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Bjerkandera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.</w:t>
            </w:r>
          </w:p>
        </w:tc>
      </w:tr>
      <w:tr w:rsidR="00600F0A" w14:paraId="2CAAC73C" w14:textId="77777777" w:rsidTr="00600F0A">
        <w:tc>
          <w:tcPr>
            <w:tcW w:w="4508" w:type="dxa"/>
            <w:vMerge/>
          </w:tcPr>
          <w:p w14:paraId="1F110707" w14:textId="77777777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4508" w:type="dxa"/>
          </w:tcPr>
          <w:p w14:paraId="6B4762EB" w14:textId="523C2EC8" w:rsidR="00600F0A" w:rsidRPr="00600F0A" w:rsidRDefault="00600F0A" w:rsidP="00600F0A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Изучение антагонистической активности чистых культур 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ксилотрофных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базидиомицетов родов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Fomitopsis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и </w:t>
            </w:r>
            <w:proofErr w:type="spellStart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Bjerkandera</w:t>
            </w:r>
            <w:proofErr w:type="spellEnd"/>
            <w:r w:rsidRPr="00600F0A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против различных фитопатогенных микромицетов.</w:t>
            </w:r>
          </w:p>
        </w:tc>
      </w:tr>
    </w:tbl>
    <w:p w14:paraId="2479248A" w14:textId="311FFC6A" w:rsidR="00156F7F" w:rsidRPr="00600F0A" w:rsidRDefault="00600F0A" w:rsidP="00600F0A">
      <w:pPr>
        <w:pBdr>
          <w:bottom w:val="single" w:sz="4" w:space="1" w:color="auto"/>
        </w:pBdr>
        <w:rPr>
          <w:szCs w:val="28"/>
        </w:rPr>
      </w:pPr>
      <w:r w:rsidRPr="00600F0A">
        <w:rPr>
          <w:b/>
          <w:bCs/>
          <w:color w:val="008000"/>
          <w:spacing w:val="29"/>
          <w:szCs w:val="28"/>
          <w:shd w:val="clear" w:color="auto" w:fill="FFFFFF"/>
        </w:rPr>
        <w:br w:type="page"/>
      </w:r>
    </w:p>
    <w:sectPr w:rsidR="00156F7F" w:rsidRPr="00600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0A"/>
    <w:rsid w:val="00156F7F"/>
    <w:rsid w:val="00600F0A"/>
    <w:rsid w:val="006A5FBD"/>
    <w:rsid w:val="00773E9D"/>
    <w:rsid w:val="00CD1E3C"/>
    <w:rsid w:val="00F9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9215"/>
  <w15:chartTrackingRefBased/>
  <w15:docId w15:val="{7F9AABA6-AA17-9548-860A-7EF72F8C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F0A"/>
    <w:pPr>
      <w:spacing w:after="200" w:line="276" w:lineRule="auto"/>
    </w:pPr>
    <w:rPr>
      <w:rFonts w:ascii="Times New Roman" w:hAnsi="Times New Roman" w:cs="Times New Roman"/>
      <w:kern w:val="0"/>
      <w:sz w:val="28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0F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F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F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ru-BY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F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BY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F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BY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F0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BY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F0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BY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F0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BY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F0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BY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0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0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0F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F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0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F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BY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0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0F0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ru-BY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0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0F0A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ru-BY"/>
      <w14:ligatures w14:val="standardContextual"/>
    </w:rPr>
  </w:style>
  <w:style w:type="character" w:styleId="a8">
    <w:name w:val="Intense Emphasis"/>
    <w:basedOn w:val="a0"/>
    <w:uiPriority w:val="21"/>
    <w:qFormat/>
    <w:rsid w:val="00600F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0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ru-BY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0F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0F0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600F0A"/>
    <w:pPr>
      <w:spacing w:after="0" w:line="240" w:lineRule="auto"/>
    </w:pPr>
    <w:rPr>
      <w:rFonts w:ascii="Times New Roman" w:hAnsi="Times New Roman" w:cs="Times New Roman"/>
      <w:kern w:val="0"/>
      <w:sz w:val="28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600F0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Мискевич</dc:creator>
  <cp:keywords/>
  <dc:description/>
  <cp:lastModifiedBy>Ольга Мискевич</cp:lastModifiedBy>
  <cp:revision>1</cp:revision>
  <dcterms:created xsi:type="dcterms:W3CDTF">2026-10-13T08:54:00Z</dcterms:created>
  <dcterms:modified xsi:type="dcterms:W3CDTF">2026-10-13T08:59:00Z</dcterms:modified>
</cp:coreProperties>
</file>