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sz w:val="28"/>
        </w:rPr>
        <w:t>Тематика дипломных работ на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>
      <w:tblGrid>
        <w:gridCol w:w="3307"/>
        <w:gridCol w:w="3307"/>
        <w:gridCol w:w="3307"/>
      </w:tblGrid>
      <w:tr>
        <w:tc>
          <w:tcPr>
            <w:tcW w:type="dxa" w:w="510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№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ФИО</w:t>
              <w:br/>
              <w:t>преподавателя,</w:t>
              <w:br/>
              <w:t>ученая степень,</w:t>
              <w:br/>
              <w:t>ученое звание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Тематика дипломных работ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Семак И.В.,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Сравнение ферментативного и неферментативного катализа перекисных процессов.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Семак И.В.,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  <w:t>Биохимические механизмы терапевтического действия биологически активных добавок на основе дигидрокверцетина. Метод количественного фотометрического определения дигидрокверцетина.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Корик Е.О.,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Оценка активности дыхательных комплексов I и IV митохондрий крыс при экспериментальной хронической сердечной недостаточности.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Корик Е.О.,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Оценка состояния антиоксидантной системы митохондрий крыс при экспериментальной хронической сердечной недостаточности.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Корик Е.О.,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Глутатион и глутатион-зависимые ферменты у спортсменов до и после физической нагрузки.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Корик Е.О.,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Глутатион и глутатион-зависимые ферменты в норме и при метаболическом синдроме.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Корик Е.О.,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Антиоксидантная система плазмы крови в норме и при метаболическом синдроме.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Орёл Н.М.,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Интенсивность перекисного окисления липидов в печени крыс при действии фенольных соединений Зверобоя продырявленного в опытах in vitro.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Орёл Н.М.,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Применение методов исследования ДНК в экспертизах.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Кукулянская Т.А.,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Влияние на процесс перекисного окисления липидов и активность антиоксидантных ферментов некоторых биологически активных веществ.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Кукулянская Т.А.,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Анализ некоторых показателей антиоксидантной системы трансгенных растений Nicotiana tabacum в условиях биотического стресса.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Кукулянская Т.А.,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Окислительный стресс и метаболические заболевания: патогенез и стратегии лечения.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Кукулянская Т.А.,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Сравнительная характеристика антиоксидантной активности витаминов A, C, E и их комплексов.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Губич О.И.,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Изучение влияния популярного энергетического напитка «Eon Almond Rush» и его компонентов на ключевые биохимические маркёры углеводного обмена в крови и уровень креатинфосфата в скелетной мускулатуре лабораторных мышей, подвергнутых неизбегаемой интенсивной физической нагрузке.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Губич О.И.,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Изучение влияния экстракта центеллы азиатской (Centella asiatica) на биохимические параметры углеводного обмена в крови и уровень креатинфосфата в скелетной мускулатуре лабораторных мышей, подвергнутых неизбегаемой интенсивной физической нагрузке.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Губич О.И.,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Анализ величин основных биохимических маркеров поражения почек у пациентов с хронической почечной недостаточностью до и после проведения гемодиализа.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Новиков Д.А.,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Влияние внутрибрюшинного введения дидецилдиметиламмония хлорида и изотиазолина на некоторые биохимические показатели сыворотки крови крыс.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Новиков Д.А.,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Влияние анаполона и тренболона и тестостерона пропионата на некоторые биохимические показатели сыворотки крови крыс.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Новиков Д.А.,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Влияние внутрибрюшинного введения изотиозалинов на некоторые биохимические показатели сыворотки крови крыс.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Федорович С.В.,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Влияние короткоцепочечных жирных кислот на активность NO-синтазы в гомогенатах мозга и печени крыс.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Федорович С.В.,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Определение накопления продуктов перекисного окисления липидов в гомогенатах печени и мозга крыс в присутствии фруктозы.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Федорович С.В.,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Биохимические маркеры вирусных заболеваний печени в сыворотке крови.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Шапчиц М.П.,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Изучение железовосстанавливающей антиоксидантной активности водных экстрактов травяных сборов и чайных напитков.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Шапчиц М.П.,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Изучение влияния условий экстракции на содержание фенольных соединений в экстрактах Ортилии однобокой.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Гриневич С.В.,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Влияние гипогликемии на активность ферментов антиоксидантной системы в гомогенатах печени и головного мозга крыс.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Гриневич С.В.,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Анализ биохимических свойств трутовика скошенного Inonotus obliquus.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Янцевич А.В.,</w:t>
              <w:br/>
              <w:t>к.х.н,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Синтез гена цитохрома P450 51 (CYP51) человека.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Белевцев М.В.,</w:t>
              <w:br/>
              <w:t>к.б.н, доцент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Изучение влияния никотинамида на показатели экспансии, жизнеспособности, активности и цитотоксичности NK-клеток.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Петрова С.М.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Изучение физико-химических показателей некоторых антигипертензивных лекарственных средств.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Петрова С.М.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Биохимические маркеры сахарного диабета.</w:t>
            </w:r>
          </w:p>
        </w:tc>
      </w:tr>
      <w:tr>
        <w:tc>
          <w:tcPr>
            <w:tcW w:type="dxa" w:w="51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Петрова С.М.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sz w:val="24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Биохимические показатели плазмы крови при коагулопатиях.</w:t>
            </w:r>
          </w:p>
        </w:tc>
      </w:tr>
    </w:tbl>
    <w:sectPr w:rsidR="00FC693F" w:rsidRPr="0006063C" w:rsidSect="00034616">
      <w:pgSz w:w="11906" w:h="16838"/>
      <w:pgMar w:top="1134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